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28DF36" w14:textId="65BD3973" w:rsidR="0EEE5DC5" w:rsidRDefault="0EEE5DC5" w:rsidP="0EEE5DC5">
      <w:pPr>
        <w:spacing w:before="480" w:after="0" w:line="276" w:lineRule="auto"/>
        <w:rPr>
          <w:rFonts w:ascii="Cambria" w:eastAsia="Cambria" w:hAnsi="Cambria" w:cs="Cambria"/>
          <w:b/>
          <w:bCs/>
          <w:color w:val="365F91"/>
          <w:sz w:val="28"/>
          <w:szCs w:val="28"/>
        </w:rPr>
      </w:pPr>
      <w:r w:rsidRPr="0EEE5DC5">
        <w:rPr>
          <w:rFonts w:ascii="Cambria" w:eastAsia="Cambria" w:hAnsi="Cambria" w:cs="Cambria"/>
          <w:b/>
          <w:bCs/>
          <w:color w:val="365F91"/>
          <w:sz w:val="28"/>
          <w:szCs w:val="28"/>
          <w:lang w:val="en-GB"/>
        </w:rPr>
        <w:t>Príloha 16</w:t>
      </w:r>
      <w:r w:rsidR="00FB1DB6">
        <w:rPr>
          <w:rFonts w:ascii="Cambria" w:eastAsia="Cambria" w:hAnsi="Cambria" w:cs="Cambria"/>
          <w:b/>
          <w:bCs/>
          <w:color w:val="365F91"/>
          <w:sz w:val="28"/>
          <w:szCs w:val="28"/>
          <w:lang w:val="en-GB"/>
        </w:rPr>
        <w:t xml:space="preserve"> Výzvy</w:t>
      </w:r>
      <w:r w:rsidRPr="0EEE5DC5">
        <w:rPr>
          <w:rFonts w:ascii="Cambria" w:eastAsia="Cambria" w:hAnsi="Cambria" w:cs="Cambria"/>
          <w:b/>
          <w:bCs/>
          <w:color w:val="365F91"/>
          <w:sz w:val="28"/>
          <w:szCs w:val="28"/>
          <w:lang w:val="en-GB"/>
        </w:rPr>
        <w:t xml:space="preserve"> – Memorandum o spolupráci</w:t>
      </w:r>
    </w:p>
    <w:p w14:paraId="05B231FD" w14:textId="5B322C66" w:rsidR="0EEE5DC5" w:rsidRDefault="0EEE5DC5" w:rsidP="0EEE5DC5">
      <w:pPr>
        <w:jc w:val="right"/>
      </w:pPr>
    </w:p>
    <w:p w14:paraId="3297BFC4" w14:textId="77777777" w:rsidR="00343DFE" w:rsidRDefault="00343DFE" w:rsidP="00343DFE">
      <w:pPr>
        <w:jc w:val="right"/>
      </w:pPr>
      <w:r>
        <w:t xml:space="preserve">CRZč.xxx/2018/xxx </w:t>
      </w:r>
    </w:p>
    <w:p w14:paraId="7AE9147F" w14:textId="77777777" w:rsidR="00343DFE" w:rsidRPr="00965010" w:rsidRDefault="00343DFE" w:rsidP="00343DFE">
      <w:pPr>
        <w:jc w:val="center"/>
        <w:rPr>
          <w:b/>
        </w:rPr>
      </w:pPr>
      <w:r w:rsidRPr="00965010">
        <w:rPr>
          <w:b/>
        </w:rPr>
        <w:t>Memorandum o spolupráci</w:t>
      </w:r>
    </w:p>
    <w:p w14:paraId="7111D4D6" w14:textId="77777777" w:rsidR="00343DFE" w:rsidRDefault="00343DFE" w:rsidP="00343DFE">
      <w:pPr>
        <w:jc w:val="center"/>
      </w:pPr>
      <w:r>
        <w:t>uzavreté medzi stranami</w:t>
      </w:r>
    </w:p>
    <w:p w14:paraId="448FD780" w14:textId="77777777" w:rsidR="00343DFE" w:rsidRDefault="00343DFE" w:rsidP="00343DFE">
      <w:pPr>
        <w:spacing w:after="0" w:line="240" w:lineRule="atLeast"/>
      </w:pPr>
      <w:r w:rsidRPr="00343DFE">
        <w:rPr>
          <w:b/>
        </w:rPr>
        <w:t xml:space="preserve">Názov </w:t>
      </w:r>
      <w:r>
        <w:rPr>
          <w:b/>
        </w:rPr>
        <w:tab/>
      </w:r>
      <w:r>
        <w:rPr>
          <w:b/>
        </w:rPr>
        <w:tab/>
      </w:r>
      <w:r>
        <w:t>Úrad podpredsedu vlády Slovenskej republiky pre investície a informatizáciu</w:t>
      </w:r>
    </w:p>
    <w:p w14:paraId="7125912D" w14:textId="77777777" w:rsidR="00343DFE" w:rsidRDefault="00343DFE" w:rsidP="00343DFE">
      <w:pPr>
        <w:spacing w:after="0" w:line="240" w:lineRule="atLeast"/>
      </w:pPr>
      <w:r w:rsidRPr="00343DFE">
        <w:rPr>
          <w:b/>
        </w:rPr>
        <w:t>Sídlo:</w:t>
      </w:r>
      <w:r>
        <w:t xml:space="preserve"> </w:t>
      </w:r>
      <w:r>
        <w:tab/>
      </w:r>
      <w:r>
        <w:tab/>
        <w:t>Štefán</w:t>
      </w:r>
      <w:r w:rsidR="00965010">
        <w:t>i</w:t>
      </w:r>
      <w:r>
        <w:t xml:space="preserve">kova 15, 811 05 Bratislava </w:t>
      </w:r>
    </w:p>
    <w:p w14:paraId="75571DF2" w14:textId="77777777" w:rsidR="00343DFE" w:rsidRDefault="00343DFE" w:rsidP="00343DFE">
      <w:pPr>
        <w:spacing w:after="0" w:line="240" w:lineRule="atLeast"/>
        <w:ind w:left="1416" w:hanging="1416"/>
      </w:pPr>
      <w:r w:rsidRPr="00343DFE">
        <w:rPr>
          <w:b/>
        </w:rPr>
        <w:t>Zastúpené:</w:t>
      </w:r>
      <w:r>
        <w:t xml:space="preserve"> </w:t>
      </w:r>
      <w:r>
        <w:tab/>
      </w:r>
      <w:r w:rsidRPr="00343DFE">
        <w:t>Mgr. Martina Slabejová PhD., generálna riaditeľka</w:t>
      </w:r>
      <w:r>
        <w:t xml:space="preserve"> sekcie </w:t>
      </w:r>
      <w:r w:rsidRPr="00343DFE">
        <w:t>riadenia informatizácie</w:t>
      </w:r>
    </w:p>
    <w:p w14:paraId="76C2DBD8" w14:textId="77777777" w:rsidR="00343DFE" w:rsidRDefault="00343DFE" w:rsidP="00343DFE">
      <w:pPr>
        <w:spacing w:after="0" w:line="240" w:lineRule="atLeast"/>
      </w:pPr>
      <w:r w:rsidRPr="00343DFE">
        <w:rPr>
          <w:b/>
        </w:rPr>
        <w:t>IČO:</w:t>
      </w:r>
      <w:r>
        <w:t xml:space="preserve"> </w:t>
      </w:r>
      <w:r>
        <w:tab/>
      </w:r>
      <w:r>
        <w:tab/>
      </w:r>
      <w:r w:rsidRPr="00343DFE">
        <w:t>50349287</w:t>
      </w:r>
    </w:p>
    <w:p w14:paraId="672A6659" w14:textId="77777777" w:rsidR="00343DFE" w:rsidRDefault="00343DFE" w:rsidP="00343DFE">
      <w:pPr>
        <w:spacing w:after="0" w:line="240" w:lineRule="atLeast"/>
      </w:pPr>
    </w:p>
    <w:p w14:paraId="67E5DCFD" w14:textId="77777777" w:rsidR="00343DFE" w:rsidRDefault="00343DFE" w:rsidP="00343DFE">
      <w:pPr>
        <w:spacing w:after="0" w:line="240" w:lineRule="atLeast"/>
      </w:pPr>
      <w:r>
        <w:t>(ďalej len „</w:t>
      </w:r>
      <w:r w:rsidR="00965010">
        <w:t>UPPVII</w:t>
      </w:r>
      <w:r>
        <w:t xml:space="preserve">“) </w:t>
      </w:r>
    </w:p>
    <w:p w14:paraId="0A37501D" w14:textId="77777777" w:rsidR="00343DFE" w:rsidRDefault="00343DFE" w:rsidP="00343DFE">
      <w:pPr>
        <w:spacing w:after="0" w:line="240" w:lineRule="atLeast"/>
      </w:pPr>
    </w:p>
    <w:p w14:paraId="6B164567" w14:textId="77777777" w:rsidR="00343DFE" w:rsidRDefault="00343DFE" w:rsidP="00343DFE">
      <w:r>
        <w:t xml:space="preserve">a </w:t>
      </w:r>
    </w:p>
    <w:p w14:paraId="079CEE9C" w14:textId="77777777" w:rsidR="00343DFE" w:rsidRDefault="00343DFE" w:rsidP="00343DFE">
      <w:pPr>
        <w:spacing w:after="0" w:line="240" w:lineRule="atLeast"/>
      </w:pPr>
      <w:r w:rsidRPr="00343DFE">
        <w:rPr>
          <w:b/>
        </w:rPr>
        <w:t xml:space="preserve">Názov </w:t>
      </w:r>
      <w:r>
        <w:rPr>
          <w:b/>
        </w:rPr>
        <w:tab/>
      </w:r>
      <w:r>
        <w:rPr>
          <w:b/>
        </w:rPr>
        <w:tab/>
      </w:r>
      <w:r>
        <w:t xml:space="preserve">xxx </w:t>
      </w:r>
    </w:p>
    <w:p w14:paraId="6932A009" w14:textId="77777777" w:rsidR="00343DFE" w:rsidRDefault="00343DFE" w:rsidP="00343DFE">
      <w:pPr>
        <w:spacing w:after="0" w:line="240" w:lineRule="atLeast"/>
      </w:pPr>
      <w:r w:rsidRPr="00343DFE">
        <w:rPr>
          <w:b/>
        </w:rPr>
        <w:t>Sídlo:</w:t>
      </w:r>
      <w:r>
        <w:t xml:space="preserve"> </w:t>
      </w:r>
      <w:r>
        <w:tab/>
      </w:r>
      <w:r>
        <w:tab/>
        <w:t xml:space="preserve">xxx </w:t>
      </w:r>
    </w:p>
    <w:p w14:paraId="4A26D546" w14:textId="77777777" w:rsidR="00343DFE" w:rsidRDefault="00343DFE" w:rsidP="00343DFE">
      <w:pPr>
        <w:spacing w:after="0" w:line="240" w:lineRule="atLeast"/>
        <w:ind w:left="1416" w:hanging="1416"/>
      </w:pPr>
      <w:r w:rsidRPr="00343DFE">
        <w:rPr>
          <w:b/>
        </w:rPr>
        <w:t>Zastúpené:</w:t>
      </w:r>
      <w:r>
        <w:t xml:space="preserve"> </w:t>
      </w:r>
      <w:r>
        <w:tab/>
        <w:t xml:space="preserve">xxx </w:t>
      </w:r>
    </w:p>
    <w:p w14:paraId="15C55947" w14:textId="77777777" w:rsidR="00343DFE" w:rsidRDefault="00343DFE" w:rsidP="00343DFE">
      <w:pPr>
        <w:spacing w:after="0" w:line="240" w:lineRule="atLeast"/>
      </w:pPr>
      <w:r w:rsidRPr="00343DFE">
        <w:rPr>
          <w:b/>
        </w:rPr>
        <w:t>IČO:</w:t>
      </w:r>
      <w:r>
        <w:t xml:space="preserve"> </w:t>
      </w:r>
      <w:r>
        <w:tab/>
      </w:r>
      <w:r>
        <w:tab/>
        <w:t xml:space="preserve">xxx </w:t>
      </w:r>
    </w:p>
    <w:p w14:paraId="5DAB6C7B" w14:textId="77777777" w:rsidR="00343DFE" w:rsidRDefault="00343DFE" w:rsidP="00343DFE"/>
    <w:p w14:paraId="395DE6D6" w14:textId="2A1873F3" w:rsidR="00965010" w:rsidRDefault="407562C6" w:rsidP="00965010">
      <w:pPr>
        <w:spacing w:after="0" w:line="240" w:lineRule="atLeast"/>
      </w:pPr>
      <w:r>
        <w:t xml:space="preserve">(ďalej len „žiadateľ“) </w:t>
      </w:r>
    </w:p>
    <w:p w14:paraId="02EB378F" w14:textId="77777777" w:rsidR="00343DFE" w:rsidRDefault="00343DFE" w:rsidP="00343DFE"/>
    <w:p w14:paraId="7DA6184F" w14:textId="77777777" w:rsidR="00343DFE" w:rsidRDefault="00343DFE" w:rsidP="00343DFE">
      <w:r>
        <w:t xml:space="preserve">ďalej spolu aj ako „strany memoranda“) </w:t>
      </w:r>
    </w:p>
    <w:p w14:paraId="7C963203" w14:textId="77777777" w:rsidR="00343DFE" w:rsidRPr="006756AB" w:rsidRDefault="00343DFE" w:rsidP="00343DFE">
      <w:pPr>
        <w:jc w:val="center"/>
        <w:rPr>
          <w:b/>
        </w:rPr>
      </w:pPr>
      <w:r w:rsidRPr="006756AB">
        <w:rPr>
          <w:b/>
        </w:rPr>
        <w:t>Preambula</w:t>
      </w:r>
    </w:p>
    <w:p w14:paraId="6442049D" w14:textId="708270F5" w:rsidR="00965010" w:rsidRDefault="75E298E3" w:rsidP="75E298E3">
      <w:pPr>
        <w:ind w:firstLine="708"/>
        <w:jc w:val="both"/>
      </w:pPr>
      <w:r w:rsidRPr="75E298E3">
        <w:rPr>
          <w:rFonts w:ascii="Calibri" w:eastAsia="Calibri" w:hAnsi="Calibri" w:cs="Calibri"/>
        </w:rPr>
        <w:t xml:space="preserve">Úrad podpredsedu vlády SR pre investície a informatizáciu (ďalej len „UPPVII“) realizuje projekt „Zlepšenie digitálnych služieb verejnej správy prostredníctvom behaviorálnych inovácií“ (ďalej len „Behaviorálne inovácie“), financovaný prostredníctvom finančných prostriedkov Európskej únie z operačného programu „Operačný program integrovaná infraštruktúra“(ďalej len „projekt“). Vzhľadom na skutočnosť, že tento projekt je zameraný na zlepšovanie digitálnych služieb verejnej správy, deklarujú obe strany Memoranda záujem na spolupráci pri zavádzaní prvkov a princípov behaviorálnych inovácií pri rozvoji elektronických služieb. </w:t>
      </w:r>
    </w:p>
    <w:p w14:paraId="6A05A809" w14:textId="0B5AFB41" w:rsidR="00965010" w:rsidRDefault="75E298E3" w:rsidP="00343DFE">
      <w:pPr>
        <w:ind w:firstLine="708"/>
      </w:pPr>
      <w:r>
        <w:t xml:space="preserve"> </w:t>
      </w:r>
    </w:p>
    <w:p w14:paraId="5AFD5E3B" w14:textId="2751ED63" w:rsidR="006756AB" w:rsidRPr="006756AB" w:rsidRDefault="75E298E3" w:rsidP="00FB1DB6">
      <w:pPr>
        <w:jc w:val="center"/>
        <w:rPr>
          <w:b/>
        </w:rPr>
      </w:pPr>
      <w:r w:rsidRPr="75E298E3">
        <w:rPr>
          <w:b/>
          <w:bCs/>
        </w:rPr>
        <w:t>Článok I.</w:t>
      </w:r>
    </w:p>
    <w:p w14:paraId="399C0EAA" w14:textId="1E2F7933" w:rsidR="75E298E3" w:rsidRDefault="75E298E3" w:rsidP="00FB1DB6">
      <w:pPr>
        <w:ind w:firstLine="708"/>
        <w:jc w:val="both"/>
      </w:pPr>
      <w:r w:rsidRPr="75E298E3">
        <w:rPr>
          <w:rFonts w:ascii="Calibri" w:eastAsia="Calibri" w:hAnsi="Calibri" w:cs="Calibri"/>
        </w:rPr>
        <w:t>Predstavitelia oboch strán memoranda v rozsahu svojich kompetencií a možností zabezpečia spoluprácu pri realizácii aktivít projektov predkladaných v rámci výzvy č. OPII-2018/7/2-DOP „Malé zlepšenia eGov služieb“ zameraných na zlepšovania digitálnych služieb v oblasti aplikácie behaviorálnych inovácií v rámci projektu UPPVII Zlepšovanie digitálnych služieb SR prostredníctvom behaviorálnych inovácií realizovaného prostredníctvom oddelenia kancelárie behaviorálnych inovácií.  Pri realizácii experimentov a aplikovaní behaviorálnych inovácií do praxe sa zadávateľ projektu bude riadiť podľa odporúčaní, metodík, princípov a príručiek pre aplikáciu behaviorálnych inovácií vo verejnej správe vydaných oddelením kancelárie behaviorálnych inovácií UPPVII platných v čase predkladania projektov.</w:t>
      </w:r>
    </w:p>
    <w:p w14:paraId="0653D2CF" w14:textId="43BC0DE4" w:rsidR="75E298E3" w:rsidRDefault="75E298E3" w:rsidP="00FB1DB6">
      <w:pPr>
        <w:jc w:val="both"/>
      </w:pPr>
      <w:r w:rsidRPr="75E298E3">
        <w:rPr>
          <w:rFonts w:ascii="Calibri" w:eastAsia="Calibri" w:hAnsi="Calibri" w:cs="Calibri"/>
        </w:rPr>
        <w:lastRenderedPageBreak/>
        <w:t>Vysvetlenie obsahu projektu UPPVII Zlepšovanie digitálnych služieb SR prostredníctvom behaviorálnych inovácií:</w:t>
      </w:r>
    </w:p>
    <w:p w14:paraId="235D6C03" w14:textId="17526DFE" w:rsidR="75E298E3" w:rsidRDefault="75E298E3" w:rsidP="75E298E3">
      <w:pPr>
        <w:ind w:hanging="360"/>
      </w:pPr>
      <w:r w:rsidRPr="75E298E3">
        <w:rPr>
          <w:rFonts w:ascii="Calibri" w:eastAsia="Calibri" w:hAnsi="Calibri" w:cs="Calibri"/>
        </w:rPr>
        <w:t>a)</w:t>
      </w:r>
      <w:r w:rsidRPr="75E298E3">
        <w:rPr>
          <w:rFonts w:ascii="Times New Roman" w:eastAsia="Times New Roman" w:hAnsi="Times New Roman" w:cs="Times New Roman"/>
          <w:sz w:val="14"/>
          <w:szCs w:val="14"/>
        </w:rPr>
        <w:t xml:space="preserve">     </w:t>
      </w:r>
      <w:r w:rsidRPr="75E298E3">
        <w:rPr>
          <w:rFonts w:ascii="Calibri" w:eastAsia="Calibri" w:hAnsi="Calibri" w:cs="Calibri"/>
        </w:rPr>
        <w:t>Ciele projektu Behaviorálnych inovácií sú:</w:t>
      </w:r>
    </w:p>
    <w:p w14:paraId="2E8A4887" w14:textId="50F96A3C" w:rsidR="75E298E3" w:rsidRDefault="75E298E3" w:rsidP="75E298E3">
      <w:pPr>
        <w:ind w:hanging="360"/>
      </w:pPr>
      <w:r w:rsidRPr="75E298E3">
        <w:rPr>
          <w:rFonts w:ascii="Garamond" w:eastAsia="Garamond" w:hAnsi="Garamond" w:cs="Garamond"/>
        </w:rPr>
        <w:t>-</w:t>
      </w:r>
      <w:r w:rsidRPr="75E298E3">
        <w:rPr>
          <w:rFonts w:ascii="Times New Roman" w:eastAsia="Times New Roman" w:hAnsi="Times New Roman" w:cs="Times New Roman"/>
          <w:sz w:val="14"/>
          <w:szCs w:val="14"/>
        </w:rPr>
        <w:t xml:space="preserve">        </w:t>
      </w:r>
      <w:r w:rsidRPr="75E298E3">
        <w:rPr>
          <w:rFonts w:ascii="Calibri" w:eastAsia="Calibri" w:hAnsi="Calibri" w:cs="Calibri"/>
        </w:rPr>
        <w:t>zjednodušenie elektronických služieb,</w:t>
      </w:r>
    </w:p>
    <w:p w14:paraId="2717A8A1" w14:textId="3AD11B18" w:rsidR="75E298E3" w:rsidRDefault="75E298E3" w:rsidP="75E298E3">
      <w:pPr>
        <w:ind w:hanging="360"/>
      </w:pPr>
      <w:r w:rsidRPr="75E298E3">
        <w:rPr>
          <w:rFonts w:ascii="Garamond" w:eastAsia="Garamond" w:hAnsi="Garamond" w:cs="Garamond"/>
        </w:rPr>
        <w:t>-</w:t>
      </w:r>
      <w:r w:rsidRPr="75E298E3">
        <w:rPr>
          <w:rFonts w:ascii="Times New Roman" w:eastAsia="Times New Roman" w:hAnsi="Times New Roman" w:cs="Times New Roman"/>
          <w:sz w:val="14"/>
          <w:szCs w:val="14"/>
        </w:rPr>
        <w:t xml:space="preserve">        </w:t>
      </w:r>
      <w:r w:rsidRPr="75E298E3">
        <w:rPr>
          <w:rFonts w:ascii="Calibri" w:eastAsia="Calibri" w:hAnsi="Calibri" w:cs="Calibri"/>
        </w:rPr>
        <w:t>zefektívnenie verejnej správy a verejných politík prostredníctvom behaviorálnych intervencií</w:t>
      </w:r>
    </w:p>
    <w:p w14:paraId="6884B4C0" w14:textId="5B1ED71E" w:rsidR="75E298E3" w:rsidRDefault="75E298E3" w:rsidP="75E298E3">
      <w:pPr>
        <w:ind w:hanging="360"/>
      </w:pPr>
      <w:r w:rsidRPr="75E298E3">
        <w:rPr>
          <w:rFonts w:ascii="Calibri" w:eastAsia="Calibri" w:hAnsi="Calibri" w:cs="Calibri"/>
        </w:rPr>
        <w:t>b)</w:t>
      </w:r>
      <w:r w:rsidRPr="75E298E3">
        <w:rPr>
          <w:rFonts w:ascii="Times New Roman" w:eastAsia="Times New Roman" w:hAnsi="Times New Roman" w:cs="Times New Roman"/>
          <w:sz w:val="14"/>
          <w:szCs w:val="14"/>
        </w:rPr>
        <w:t xml:space="preserve">      </w:t>
      </w:r>
      <w:r w:rsidRPr="75E298E3">
        <w:rPr>
          <w:rFonts w:ascii="Calibri" w:eastAsia="Calibri" w:hAnsi="Calibri" w:cs="Calibri"/>
        </w:rPr>
        <w:t>Aktivitami projektu Behaviorálnych inovácií sa rozumie:</w:t>
      </w:r>
    </w:p>
    <w:p w14:paraId="28277D9F" w14:textId="661B4EC2" w:rsidR="75E298E3" w:rsidRDefault="407562C6" w:rsidP="407562C6">
      <w:pPr>
        <w:ind w:left="360" w:hanging="360"/>
      </w:pPr>
      <w:r w:rsidRPr="407562C6">
        <w:rPr>
          <w:rFonts w:ascii="Calibri" w:eastAsia="Calibri" w:hAnsi="Calibri" w:cs="Calibri"/>
        </w:rPr>
        <w:t>1.</w:t>
      </w:r>
      <w:r w:rsidRPr="407562C6">
        <w:rPr>
          <w:rFonts w:ascii="Times New Roman" w:eastAsia="Times New Roman" w:hAnsi="Times New Roman" w:cs="Times New Roman"/>
          <w:sz w:val="14"/>
          <w:szCs w:val="14"/>
        </w:rPr>
        <w:t xml:space="preserve">      </w:t>
      </w:r>
      <w:r w:rsidRPr="407562C6">
        <w:rPr>
          <w:rFonts w:ascii="Calibri" w:eastAsia="Calibri" w:hAnsi="Calibri" w:cs="Calibri"/>
        </w:rPr>
        <w:t>tvorba metodickej podpory aplikácie behaviorálnych inovácií do prostredia verejnej správy SR pre potreby rozvoja elektronických služieb verejnej správy,</w:t>
      </w:r>
    </w:p>
    <w:p w14:paraId="46950001" w14:textId="21DBA5D1" w:rsidR="75E298E3" w:rsidRDefault="407562C6" w:rsidP="407562C6">
      <w:pPr>
        <w:ind w:left="360" w:hanging="360"/>
      </w:pPr>
      <w:r w:rsidRPr="407562C6">
        <w:rPr>
          <w:rFonts w:ascii="Calibri" w:eastAsia="Calibri" w:hAnsi="Calibri" w:cs="Calibri"/>
        </w:rPr>
        <w:t>2.</w:t>
      </w:r>
      <w:r w:rsidRPr="407562C6">
        <w:rPr>
          <w:rFonts w:ascii="Times New Roman" w:eastAsia="Times New Roman" w:hAnsi="Times New Roman" w:cs="Times New Roman"/>
          <w:sz w:val="14"/>
          <w:szCs w:val="14"/>
        </w:rPr>
        <w:t xml:space="preserve">      </w:t>
      </w:r>
      <w:r w:rsidRPr="407562C6">
        <w:rPr>
          <w:rFonts w:ascii="Calibri" w:eastAsia="Calibri" w:hAnsi="Calibri" w:cs="Calibri"/>
        </w:rPr>
        <w:t>identifikácia potenciálnych oblastí rozvoja digitálnych služieb verejnej správy prostredníctvom behaviorálnych inovácií,</w:t>
      </w:r>
    </w:p>
    <w:p w14:paraId="10994382" w14:textId="052BBD2A" w:rsidR="75E298E3" w:rsidRDefault="407562C6" w:rsidP="407562C6">
      <w:pPr>
        <w:ind w:left="360" w:hanging="360"/>
      </w:pPr>
      <w:r w:rsidRPr="407562C6">
        <w:rPr>
          <w:rFonts w:ascii="Calibri" w:eastAsia="Calibri" w:hAnsi="Calibri" w:cs="Calibri"/>
        </w:rPr>
        <w:t>3.</w:t>
      </w:r>
      <w:r w:rsidRPr="407562C6">
        <w:rPr>
          <w:rFonts w:ascii="Times New Roman" w:eastAsia="Times New Roman" w:hAnsi="Times New Roman" w:cs="Times New Roman"/>
          <w:sz w:val="14"/>
          <w:szCs w:val="14"/>
        </w:rPr>
        <w:t xml:space="preserve">      </w:t>
      </w:r>
      <w:r w:rsidRPr="407562C6">
        <w:rPr>
          <w:rFonts w:ascii="Calibri" w:eastAsia="Calibri" w:hAnsi="Calibri" w:cs="Calibri"/>
        </w:rPr>
        <w:t>návrh a dizajn behaviorálnych experimentov a inovácii vrátane hodnotiacich kritérií úspešnosti realizácie daného experimentu a inovácie,</w:t>
      </w:r>
    </w:p>
    <w:p w14:paraId="117146D2" w14:textId="532B357B" w:rsidR="75E298E3" w:rsidRDefault="407562C6" w:rsidP="407562C6">
      <w:pPr>
        <w:ind w:left="360" w:hanging="360"/>
      </w:pPr>
      <w:r w:rsidRPr="407562C6">
        <w:rPr>
          <w:rFonts w:ascii="Calibri" w:eastAsia="Calibri" w:hAnsi="Calibri" w:cs="Calibri"/>
        </w:rPr>
        <w:t>4.</w:t>
      </w:r>
      <w:r w:rsidRPr="407562C6">
        <w:rPr>
          <w:rFonts w:ascii="Times New Roman" w:eastAsia="Times New Roman" w:hAnsi="Times New Roman" w:cs="Times New Roman"/>
          <w:sz w:val="14"/>
          <w:szCs w:val="14"/>
        </w:rPr>
        <w:t xml:space="preserve">     </w:t>
      </w:r>
      <w:r w:rsidRPr="407562C6">
        <w:rPr>
          <w:rFonts w:ascii="Calibri" w:eastAsia="Calibri" w:hAnsi="Calibri" w:cs="Calibri"/>
        </w:rPr>
        <w:t>tvorba, realizácia a vyhodnocovanie experimentov t.j. A/B testovanie a/alebo náhodných experimentov s kontrolnou skupinou tzv. Randomized Controlled Trials (RCT)za účelom hľadania najvhodnejšej alternatívy návrhu behaviorálnej inovácie,</w:t>
      </w:r>
    </w:p>
    <w:p w14:paraId="0FA07835" w14:textId="52915455" w:rsidR="75E298E3" w:rsidRDefault="407562C6" w:rsidP="407562C6">
      <w:pPr>
        <w:ind w:left="360" w:hanging="360"/>
      </w:pPr>
      <w:r w:rsidRPr="407562C6">
        <w:rPr>
          <w:rFonts w:ascii="Calibri" w:eastAsia="Calibri" w:hAnsi="Calibri" w:cs="Calibri"/>
        </w:rPr>
        <w:t>5.</w:t>
      </w:r>
      <w:r w:rsidRPr="407562C6">
        <w:rPr>
          <w:rFonts w:ascii="Times New Roman" w:eastAsia="Times New Roman" w:hAnsi="Times New Roman" w:cs="Times New Roman"/>
          <w:sz w:val="14"/>
          <w:szCs w:val="14"/>
        </w:rPr>
        <w:t xml:space="preserve">      </w:t>
      </w:r>
      <w:r w:rsidRPr="407562C6">
        <w:rPr>
          <w:rFonts w:ascii="Calibri" w:eastAsia="Calibri" w:hAnsi="Calibri" w:cs="Calibri"/>
        </w:rPr>
        <w:t>aplikácia vybraného návrhu behaviorálnej inovácie do praxe,</w:t>
      </w:r>
    </w:p>
    <w:p w14:paraId="32B1852A" w14:textId="589CCE9E" w:rsidR="75E298E3" w:rsidRDefault="407562C6" w:rsidP="407562C6">
      <w:pPr>
        <w:ind w:left="360" w:hanging="360"/>
      </w:pPr>
      <w:r w:rsidRPr="407562C6">
        <w:rPr>
          <w:rFonts w:ascii="Calibri" w:eastAsia="Calibri" w:hAnsi="Calibri" w:cs="Calibri"/>
        </w:rPr>
        <w:t>6.</w:t>
      </w:r>
      <w:r w:rsidRPr="407562C6">
        <w:rPr>
          <w:rFonts w:ascii="Times New Roman" w:eastAsia="Times New Roman" w:hAnsi="Times New Roman" w:cs="Times New Roman"/>
          <w:sz w:val="14"/>
          <w:szCs w:val="14"/>
        </w:rPr>
        <w:t xml:space="preserve">      </w:t>
      </w:r>
      <w:r w:rsidRPr="407562C6">
        <w:rPr>
          <w:rFonts w:ascii="Calibri" w:eastAsia="Calibri" w:hAnsi="Calibri" w:cs="Calibri"/>
        </w:rPr>
        <w:t>monitoring služby s cieľom sledovania a vyhodnocovania hodnotiacich kritérií a formulácie záverov pre zdieľanie získaných skúseností v rámci verejnej správy,</w:t>
      </w:r>
    </w:p>
    <w:p w14:paraId="36B3AB8B" w14:textId="4787D329" w:rsidR="75E298E3" w:rsidRDefault="407562C6" w:rsidP="407562C6">
      <w:pPr>
        <w:ind w:left="360" w:hanging="360"/>
      </w:pPr>
      <w:r w:rsidRPr="407562C6">
        <w:rPr>
          <w:rFonts w:ascii="Calibri" w:eastAsia="Calibri" w:hAnsi="Calibri" w:cs="Calibri"/>
        </w:rPr>
        <w:t>7.</w:t>
      </w:r>
      <w:r w:rsidRPr="407562C6">
        <w:rPr>
          <w:rFonts w:ascii="Times New Roman" w:eastAsia="Times New Roman" w:hAnsi="Times New Roman" w:cs="Times New Roman"/>
          <w:sz w:val="14"/>
          <w:szCs w:val="14"/>
        </w:rPr>
        <w:t xml:space="preserve">      </w:t>
      </w:r>
      <w:r w:rsidRPr="407562C6">
        <w:rPr>
          <w:rFonts w:ascii="Calibri" w:eastAsia="Calibri" w:hAnsi="Calibri" w:cs="Calibri"/>
        </w:rPr>
        <w:t>formulovanie záverov pre zdieľanie získaných skúseností z realizovanej inovácie v rámci verejnej správy,</w:t>
      </w:r>
    </w:p>
    <w:p w14:paraId="5825A071" w14:textId="75CA19D2" w:rsidR="75E298E3" w:rsidRDefault="407562C6" w:rsidP="407562C6">
      <w:pPr>
        <w:ind w:left="360" w:hanging="360"/>
      </w:pPr>
      <w:r w:rsidRPr="407562C6">
        <w:rPr>
          <w:rFonts w:ascii="Calibri" w:eastAsia="Calibri" w:hAnsi="Calibri" w:cs="Calibri"/>
        </w:rPr>
        <w:t>8.</w:t>
      </w:r>
      <w:r w:rsidRPr="407562C6">
        <w:rPr>
          <w:rFonts w:ascii="Times New Roman" w:eastAsia="Times New Roman" w:hAnsi="Times New Roman" w:cs="Times New Roman"/>
          <w:sz w:val="14"/>
          <w:szCs w:val="14"/>
        </w:rPr>
        <w:t xml:space="preserve">      </w:t>
      </w:r>
      <w:r w:rsidRPr="407562C6">
        <w:rPr>
          <w:rFonts w:ascii="Calibri" w:eastAsia="Calibri" w:hAnsi="Calibri" w:cs="Calibri"/>
        </w:rPr>
        <w:t>využitie získaných výsledkov a skúseností z prevádzky služby pri jej ďalšej optimalizácií,</w:t>
      </w:r>
    </w:p>
    <w:p w14:paraId="524C8CAD" w14:textId="51DABEC9" w:rsidR="75E298E3" w:rsidRDefault="407562C6" w:rsidP="407562C6">
      <w:pPr>
        <w:ind w:left="360" w:hanging="360"/>
      </w:pPr>
      <w:r w:rsidRPr="407562C6">
        <w:rPr>
          <w:rFonts w:ascii="Calibri" w:eastAsia="Calibri" w:hAnsi="Calibri" w:cs="Calibri"/>
        </w:rPr>
        <w:t>9.</w:t>
      </w:r>
      <w:r w:rsidRPr="407562C6">
        <w:rPr>
          <w:rFonts w:ascii="Times New Roman" w:eastAsia="Times New Roman" w:hAnsi="Times New Roman" w:cs="Times New Roman"/>
          <w:sz w:val="14"/>
          <w:szCs w:val="14"/>
        </w:rPr>
        <w:t xml:space="preserve">      </w:t>
      </w:r>
      <w:r w:rsidRPr="407562C6">
        <w:rPr>
          <w:rFonts w:ascii="Calibri" w:eastAsia="Calibri" w:hAnsi="Calibri" w:cs="Calibri"/>
        </w:rPr>
        <w:t>poskytnutie získaných informácií a ponaučení pre účely ich zdieľania v rámci verejnej správy s cieľom rozvoja služieb všeobecne.</w:t>
      </w:r>
    </w:p>
    <w:p w14:paraId="10BFFA2D" w14:textId="706376D2" w:rsidR="75E298E3" w:rsidRDefault="75E298E3" w:rsidP="75E298E3">
      <w:pPr>
        <w:ind w:hanging="360"/>
      </w:pPr>
      <w:r w:rsidRPr="75E298E3">
        <w:rPr>
          <w:rFonts w:ascii="Calibri" w:eastAsia="Calibri" w:hAnsi="Calibri" w:cs="Calibri"/>
        </w:rPr>
        <w:t>c)</w:t>
      </w:r>
      <w:r w:rsidRPr="75E298E3">
        <w:rPr>
          <w:rFonts w:ascii="Times New Roman" w:eastAsia="Times New Roman" w:hAnsi="Times New Roman" w:cs="Times New Roman"/>
          <w:sz w:val="14"/>
          <w:szCs w:val="14"/>
        </w:rPr>
        <w:t xml:space="preserve">      </w:t>
      </w:r>
      <w:r w:rsidRPr="75E298E3">
        <w:rPr>
          <w:rFonts w:ascii="Calibri" w:eastAsia="Calibri" w:hAnsi="Calibri" w:cs="Calibri"/>
        </w:rPr>
        <w:t>Vytvorenie pracovnej skupiny</w:t>
      </w:r>
    </w:p>
    <w:p w14:paraId="2195A1CE" w14:textId="26E030F4" w:rsidR="75E298E3" w:rsidRDefault="407562C6" w:rsidP="00FB1DB6">
      <w:pPr>
        <w:ind w:left="360" w:hanging="360"/>
      </w:pPr>
      <w:r w:rsidRPr="407562C6">
        <w:rPr>
          <w:rFonts w:ascii="Garamond" w:eastAsia="Garamond" w:hAnsi="Garamond" w:cs="Garamond"/>
        </w:rPr>
        <w:t>-</w:t>
      </w:r>
      <w:r w:rsidRPr="407562C6">
        <w:rPr>
          <w:rFonts w:ascii="Times New Roman" w:eastAsia="Times New Roman" w:hAnsi="Times New Roman" w:cs="Times New Roman"/>
          <w:sz w:val="14"/>
          <w:szCs w:val="14"/>
        </w:rPr>
        <w:t xml:space="preserve">        </w:t>
      </w:r>
      <w:r w:rsidRPr="407562C6">
        <w:rPr>
          <w:rFonts w:ascii="Calibri" w:eastAsia="Calibri" w:hAnsi="Calibri" w:cs="Calibri"/>
        </w:rPr>
        <w:t xml:space="preserve">Pre realizáciu jednotlivých aktivít, zabezpečenie realizácie experimentov a aplikáciu jednotlivých behaviorálnych inovácií bude pre každý projekt vytvorená heterogénna pracovná skupina, ktorá bude tvorená zástupcami oboch zúčastnených strán: UPPVII a </w:t>
      </w:r>
      <w:r w:rsidRPr="407562C6">
        <w:rPr>
          <w:rFonts w:ascii="Calibri" w:eastAsia="Calibri" w:hAnsi="Calibri" w:cs="Calibri"/>
          <w:highlight w:val="lightGray"/>
        </w:rPr>
        <w:t>žiadateľa</w:t>
      </w:r>
      <w:r w:rsidRPr="407562C6">
        <w:rPr>
          <w:rFonts w:ascii="Calibri" w:eastAsia="Calibri" w:hAnsi="Calibri" w:cs="Calibri"/>
        </w:rPr>
        <w:t xml:space="preserve"> </w:t>
      </w:r>
    </w:p>
    <w:p w14:paraId="57202B59" w14:textId="25768DC1" w:rsidR="75E298E3" w:rsidRDefault="407562C6" w:rsidP="407562C6">
      <w:pPr>
        <w:ind w:left="360" w:hanging="360"/>
      </w:pPr>
      <w:r w:rsidRPr="407562C6">
        <w:rPr>
          <w:rFonts w:ascii="Garamond" w:eastAsia="Garamond" w:hAnsi="Garamond" w:cs="Garamond"/>
        </w:rPr>
        <w:t>-</w:t>
      </w:r>
      <w:r w:rsidRPr="407562C6">
        <w:rPr>
          <w:rFonts w:ascii="Times New Roman" w:eastAsia="Times New Roman" w:hAnsi="Times New Roman" w:cs="Times New Roman"/>
          <w:sz w:val="14"/>
          <w:szCs w:val="14"/>
        </w:rPr>
        <w:t xml:space="preserve">        </w:t>
      </w:r>
      <w:r w:rsidRPr="407562C6">
        <w:rPr>
          <w:rFonts w:ascii="Calibri" w:eastAsia="Calibri" w:hAnsi="Calibri" w:cs="Calibri"/>
        </w:rPr>
        <w:t>Zástupcovia UPPVII budú nominovaní z tímu kancelárie pre behaviorálne inovácie a to ako z interných tak z externých zdrojov podľa potreby a budú mať poradenskú úlohu pre oblasť aplikácie behaviorálnych inovácií, poskytnú návody, odporúčania a postupy experimentovania a aplikácie inovácie.</w:t>
      </w:r>
    </w:p>
    <w:p w14:paraId="76224AD5" w14:textId="72910698" w:rsidR="75E298E3" w:rsidRDefault="407562C6" w:rsidP="407562C6">
      <w:pPr>
        <w:ind w:left="360" w:hanging="360"/>
      </w:pPr>
      <w:r w:rsidRPr="407562C6">
        <w:rPr>
          <w:rFonts w:ascii="Garamond" w:eastAsia="Garamond" w:hAnsi="Garamond" w:cs="Garamond"/>
        </w:rPr>
        <w:t>-</w:t>
      </w:r>
      <w:r w:rsidRPr="407562C6">
        <w:rPr>
          <w:rFonts w:ascii="Times New Roman" w:eastAsia="Times New Roman" w:hAnsi="Times New Roman" w:cs="Times New Roman"/>
          <w:sz w:val="14"/>
          <w:szCs w:val="14"/>
        </w:rPr>
        <w:t xml:space="preserve">        </w:t>
      </w:r>
      <w:r w:rsidRPr="407562C6">
        <w:rPr>
          <w:rFonts w:ascii="Calibri" w:eastAsia="Calibri" w:hAnsi="Calibri" w:cs="Calibri"/>
        </w:rPr>
        <w:t xml:space="preserve">Zástupcovia </w:t>
      </w:r>
      <w:r w:rsidRPr="407562C6">
        <w:rPr>
          <w:rFonts w:ascii="Calibri" w:eastAsia="Calibri" w:hAnsi="Calibri" w:cs="Calibri"/>
          <w:highlight w:val="lightGray"/>
        </w:rPr>
        <w:t xml:space="preserve">žiadateľa </w:t>
      </w:r>
      <w:r w:rsidRPr="407562C6">
        <w:rPr>
          <w:rFonts w:ascii="Calibri" w:eastAsia="Calibri" w:hAnsi="Calibri" w:cs="Calibri"/>
        </w:rPr>
        <w:t xml:space="preserve">si zabezpečia koordináciu definovaných činností v rámci svojho rezortu a výkonnú časť realizácie. Okrem toho vstupujú do diskusie a tvorby experimentov a návrhov inovácie po vecnej stránke pričom využívajú znalosti prostredia v ktorom sa služba aplikuje. </w:t>
      </w:r>
    </w:p>
    <w:p w14:paraId="1E2B58F2" w14:textId="3698F845" w:rsidR="75E298E3" w:rsidRDefault="407562C6" w:rsidP="407562C6">
      <w:pPr>
        <w:ind w:left="360" w:hanging="360"/>
      </w:pPr>
      <w:r w:rsidRPr="407562C6">
        <w:rPr>
          <w:rFonts w:ascii="Garamond" w:eastAsia="Garamond" w:hAnsi="Garamond" w:cs="Garamond"/>
        </w:rPr>
        <w:t>-</w:t>
      </w:r>
      <w:r w:rsidRPr="407562C6">
        <w:rPr>
          <w:rFonts w:ascii="Times New Roman" w:eastAsia="Times New Roman" w:hAnsi="Times New Roman" w:cs="Times New Roman"/>
          <w:sz w:val="14"/>
          <w:szCs w:val="14"/>
        </w:rPr>
        <w:t xml:space="preserve">        </w:t>
      </w:r>
      <w:r w:rsidRPr="407562C6">
        <w:rPr>
          <w:rFonts w:ascii="Calibri" w:eastAsia="Calibri" w:hAnsi="Calibri" w:cs="Calibri"/>
        </w:rPr>
        <w:t>Každý člen tímu bude mať pridelenú rolu a zodpovednosti a bude stanovený harmonogram prác.</w:t>
      </w:r>
    </w:p>
    <w:p w14:paraId="5631774F" w14:textId="1FB98B0A" w:rsidR="75E298E3" w:rsidRDefault="75E298E3" w:rsidP="75E298E3">
      <w:pPr>
        <w:ind w:left="1788"/>
      </w:pPr>
      <w:r w:rsidRPr="75E298E3">
        <w:rPr>
          <w:rFonts w:ascii="Calibri" w:eastAsia="Calibri" w:hAnsi="Calibri" w:cs="Calibri"/>
        </w:rPr>
        <w:t xml:space="preserve"> </w:t>
      </w:r>
    </w:p>
    <w:p w14:paraId="503F563A" w14:textId="52B65F7D" w:rsidR="75E298E3" w:rsidRDefault="75E298E3" w:rsidP="75E298E3">
      <w:pPr>
        <w:ind w:hanging="360"/>
      </w:pPr>
      <w:r w:rsidRPr="75E298E3">
        <w:rPr>
          <w:rFonts w:ascii="Calibri" w:eastAsia="Calibri" w:hAnsi="Calibri" w:cs="Calibri"/>
        </w:rPr>
        <w:t>d)</w:t>
      </w:r>
      <w:r w:rsidRPr="75E298E3">
        <w:rPr>
          <w:rFonts w:ascii="Times New Roman" w:eastAsia="Times New Roman" w:hAnsi="Times New Roman" w:cs="Times New Roman"/>
          <w:sz w:val="14"/>
          <w:szCs w:val="14"/>
        </w:rPr>
        <w:t xml:space="preserve">      </w:t>
      </w:r>
      <w:r w:rsidRPr="75E298E3">
        <w:rPr>
          <w:rFonts w:ascii="Calibri" w:eastAsia="Calibri" w:hAnsi="Calibri" w:cs="Calibri"/>
        </w:rPr>
        <w:t>V rámci spolupráce UPPVII pre vybrané projekty zabezpečí:</w:t>
      </w:r>
    </w:p>
    <w:p w14:paraId="7E938759" w14:textId="39FE348E" w:rsidR="75E298E3" w:rsidRDefault="407562C6" w:rsidP="407562C6">
      <w:pPr>
        <w:ind w:left="360" w:hanging="360"/>
      </w:pPr>
      <w:r w:rsidRPr="407562C6">
        <w:rPr>
          <w:rFonts w:ascii="Garamond" w:eastAsia="Garamond" w:hAnsi="Garamond" w:cs="Garamond"/>
        </w:rPr>
        <w:lastRenderedPageBreak/>
        <w:t>-</w:t>
      </w:r>
      <w:r w:rsidRPr="407562C6">
        <w:rPr>
          <w:rFonts w:ascii="Times New Roman" w:eastAsia="Times New Roman" w:hAnsi="Times New Roman" w:cs="Times New Roman"/>
          <w:sz w:val="14"/>
          <w:szCs w:val="14"/>
        </w:rPr>
        <w:t xml:space="preserve">        </w:t>
      </w:r>
      <w:r w:rsidRPr="407562C6">
        <w:rPr>
          <w:rFonts w:ascii="Calibri" w:eastAsia="Calibri" w:hAnsi="Calibri" w:cs="Calibri"/>
        </w:rPr>
        <w:t>aplikáciu behaviorálnych inovácií do prostredia verejnej správy a zlepšovania digitálnych služieb prostredníctvom behaviorálnych inovácií po odbornej stránke formou odborného poradenstva počas celého procesu realizácie všetkých potrebných krokov</w:t>
      </w:r>
    </w:p>
    <w:p w14:paraId="75A30C7E" w14:textId="28963D69" w:rsidR="75E298E3" w:rsidRDefault="407562C6" w:rsidP="407562C6">
      <w:pPr>
        <w:ind w:left="360" w:hanging="360"/>
      </w:pPr>
      <w:r w:rsidRPr="407562C6">
        <w:rPr>
          <w:rFonts w:ascii="Garamond" w:eastAsia="Garamond" w:hAnsi="Garamond" w:cs="Garamond"/>
        </w:rPr>
        <w:t>-</w:t>
      </w:r>
      <w:r w:rsidRPr="407562C6">
        <w:rPr>
          <w:rFonts w:ascii="Times New Roman" w:eastAsia="Times New Roman" w:hAnsi="Times New Roman" w:cs="Times New Roman"/>
          <w:sz w:val="14"/>
          <w:szCs w:val="14"/>
        </w:rPr>
        <w:t xml:space="preserve">        </w:t>
      </w:r>
      <w:r w:rsidRPr="407562C6">
        <w:rPr>
          <w:rFonts w:ascii="Calibri" w:eastAsia="Calibri" w:hAnsi="Calibri" w:cs="Calibri"/>
        </w:rPr>
        <w:t>návrh odporúčaní na inovácie pre zlepšenie digitálnych služieb uplatnením princípov a nástrojov behaviorálnych inovácií</w:t>
      </w:r>
    </w:p>
    <w:p w14:paraId="13EB678A" w14:textId="59BB4DCB" w:rsidR="75E298E3" w:rsidRDefault="407562C6" w:rsidP="407562C6">
      <w:pPr>
        <w:ind w:left="360" w:hanging="360"/>
      </w:pPr>
      <w:r w:rsidRPr="407562C6">
        <w:rPr>
          <w:rFonts w:ascii="Garamond" w:eastAsia="Garamond" w:hAnsi="Garamond" w:cs="Garamond"/>
        </w:rPr>
        <w:t>-</w:t>
      </w:r>
      <w:r w:rsidRPr="407562C6">
        <w:rPr>
          <w:rFonts w:ascii="Times New Roman" w:eastAsia="Times New Roman" w:hAnsi="Times New Roman" w:cs="Times New Roman"/>
          <w:sz w:val="14"/>
          <w:szCs w:val="14"/>
        </w:rPr>
        <w:t xml:space="preserve">        </w:t>
      </w:r>
      <w:r w:rsidRPr="407562C6">
        <w:rPr>
          <w:rFonts w:ascii="Calibri" w:eastAsia="Calibri" w:hAnsi="Calibri" w:cs="Calibri"/>
        </w:rPr>
        <w:t xml:space="preserve">vypracovanie </w:t>
      </w:r>
      <w:r w:rsidRPr="407562C6">
        <w:rPr>
          <w:rFonts w:ascii="Calibri" w:eastAsia="Calibri" w:hAnsi="Calibri" w:cs="Calibri"/>
          <w:i/>
          <w:iCs/>
        </w:rPr>
        <w:t xml:space="preserve">Správy o stave realizácie inovácie, ktorá popíše realizované experimenty a zavádzanie intervencií do praxe, </w:t>
      </w:r>
      <w:r w:rsidRPr="407562C6">
        <w:rPr>
          <w:rFonts w:ascii="Calibri" w:eastAsia="Calibri" w:hAnsi="Calibri" w:cs="Calibri"/>
        </w:rPr>
        <w:t>správa objektívne skúma dopad a tým užitočnosť intervencií, formuje ponaučenia a bude slúžiť ako podklad pre ďalší rozvoj elektronických služieb</w:t>
      </w:r>
    </w:p>
    <w:p w14:paraId="1C74BCD0" w14:textId="57B9AAA6" w:rsidR="75E298E3" w:rsidRDefault="407562C6" w:rsidP="75E298E3">
      <w:pPr>
        <w:ind w:hanging="360"/>
      </w:pPr>
      <w:r w:rsidRPr="407562C6">
        <w:rPr>
          <w:rFonts w:ascii="Calibri" w:eastAsia="Calibri" w:hAnsi="Calibri" w:cs="Calibri"/>
        </w:rPr>
        <w:t>e)</w:t>
      </w:r>
      <w:r w:rsidRPr="407562C6">
        <w:rPr>
          <w:rFonts w:ascii="Times New Roman" w:eastAsia="Times New Roman" w:hAnsi="Times New Roman" w:cs="Times New Roman"/>
          <w:sz w:val="14"/>
          <w:szCs w:val="14"/>
        </w:rPr>
        <w:t xml:space="preserve">      </w:t>
      </w:r>
      <w:r w:rsidRPr="407562C6">
        <w:rPr>
          <w:rFonts w:ascii="Calibri" w:eastAsia="Calibri" w:hAnsi="Calibri" w:cs="Calibri"/>
          <w:highlight w:val="lightGray"/>
        </w:rPr>
        <w:t>Žiadateľ/biznis vlastník elektronickej služby</w:t>
      </w:r>
      <w:r w:rsidRPr="407562C6">
        <w:rPr>
          <w:rFonts w:ascii="Calibri" w:eastAsia="Calibri" w:hAnsi="Calibri" w:cs="Calibri"/>
        </w:rPr>
        <w:t xml:space="preserve"> </w:t>
      </w:r>
      <w:r w:rsidRPr="407562C6">
        <w:rPr>
          <w:rFonts w:ascii="Calibri" w:eastAsia="Calibri" w:hAnsi="Calibri" w:cs="Calibri"/>
          <w:i/>
          <w:iCs/>
        </w:rPr>
        <w:t>(druhá strana/vlastník elektronickej služby alebo zodpovední za vybranú časti Životnej situácie)</w:t>
      </w:r>
      <w:r w:rsidRPr="407562C6">
        <w:rPr>
          <w:rFonts w:ascii="Calibri" w:eastAsia="Calibri" w:hAnsi="Calibri" w:cs="Calibri"/>
        </w:rPr>
        <w:t xml:space="preserve"> zabezpečí:</w:t>
      </w:r>
    </w:p>
    <w:p w14:paraId="1EBA9DBC" w14:textId="4C44E371" w:rsidR="75E298E3" w:rsidRDefault="407562C6" w:rsidP="407562C6">
      <w:pPr>
        <w:ind w:left="360" w:hanging="360"/>
      </w:pPr>
      <w:r w:rsidRPr="407562C6">
        <w:rPr>
          <w:rFonts w:ascii="Garamond" w:eastAsia="Garamond" w:hAnsi="Garamond" w:cs="Garamond"/>
        </w:rPr>
        <w:t>-</w:t>
      </w:r>
      <w:r w:rsidRPr="407562C6">
        <w:rPr>
          <w:rFonts w:ascii="Times New Roman" w:eastAsia="Times New Roman" w:hAnsi="Times New Roman" w:cs="Times New Roman"/>
          <w:sz w:val="14"/>
          <w:szCs w:val="14"/>
        </w:rPr>
        <w:t xml:space="preserve">        </w:t>
      </w:r>
      <w:r w:rsidRPr="407562C6">
        <w:rPr>
          <w:rFonts w:ascii="Calibri" w:eastAsia="Calibri" w:hAnsi="Calibri" w:cs="Calibri"/>
        </w:rPr>
        <w:t>poskytnutie súčinnosti, potrebných informácií a vytvoria všetky podmienky potrebné na efektívne a účelné riadenie a realizáciu všetkých uvedených aktivít (realizáciu analýzy, dizajnu experimentov, experimentovania a následnej aplikácie behaviorálnej intervencie)</w:t>
      </w:r>
    </w:p>
    <w:p w14:paraId="29CAC9B9" w14:textId="0010AA64" w:rsidR="75E298E3" w:rsidRDefault="407562C6" w:rsidP="407562C6">
      <w:pPr>
        <w:ind w:left="360" w:hanging="360"/>
      </w:pPr>
      <w:r w:rsidRPr="407562C6">
        <w:rPr>
          <w:rFonts w:ascii="Garamond" w:eastAsia="Garamond" w:hAnsi="Garamond" w:cs="Garamond"/>
        </w:rPr>
        <w:t>-</w:t>
      </w:r>
      <w:r w:rsidRPr="407562C6">
        <w:rPr>
          <w:rFonts w:ascii="Times New Roman" w:eastAsia="Times New Roman" w:hAnsi="Times New Roman" w:cs="Times New Roman"/>
          <w:sz w:val="14"/>
          <w:szCs w:val="14"/>
        </w:rPr>
        <w:t xml:space="preserve">        </w:t>
      </w:r>
      <w:r w:rsidRPr="407562C6">
        <w:rPr>
          <w:rFonts w:ascii="Calibri" w:eastAsia="Calibri" w:hAnsi="Calibri" w:cs="Calibri"/>
        </w:rPr>
        <w:t>nominuje vhodných zástupcov rezortu do pracovnej skupiny pre zabezpečenie spolupráce po vecnej aj technickej stránke</w:t>
      </w:r>
    </w:p>
    <w:p w14:paraId="6B9EB5F3" w14:textId="54B566BD" w:rsidR="75E298E3" w:rsidRDefault="407562C6" w:rsidP="407562C6">
      <w:pPr>
        <w:ind w:left="360" w:hanging="360"/>
      </w:pPr>
      <w:r w:rsidRPr="407562C6">
        <w:rPr>
          <w:rFonts w:ascii="Garamond" w:eastAsia="Garamond" w:hAnsi="Garamond" w:cs="Garamond"/>
        </w:rPr>
        <w:t>-</w:t>
      </w:r>
      <w:r w:rsidRPr="407562C6">
        <w:rPr>
          <w:rFonts w:ascii="Times New Roman" w:eastAsia="Times New Roman" w:hAnsi="Times New Roman" w:cs="Times New Roman"/>
          <w:sz w:val="14"/>
          <w:szCs w:val="14"/>
        </w:rPr>
        <w:t xml:space="preserve">        </w:t>
      </w:r>
      <w:r w:rsidRPr="407562C6">
        <w:rPr>
          <w:rFonts w:ascii="Calibri" w:eastAsia="Calibri" w:hAnsi="Calibri" w:cs="Calibri"/>
        </w:rPr>
        <w:t>zdieľanie získaných skúseností v rámci verejnej správy</w:t>
      </w:r>
    </w:p>
    <w:p w14:paraId="3160186E" w14:textId="26EB79A8" w:rsidR="75E298E3" w:rsidRDefault="407562C6" w:rsidP="407562C6">
      <w:pPr>
        <w:ind w:left="360" w:hanging="360"/>
      </w:pPr>
      <w:r w:rsidRPr="407562C6">
        <w:rPr>
          <w:rFonts w:ascii="Garamond" w:eastAsia="Garamond" w:hAnsi="Garamond" w:cs="Garamond"/>
        </w:rPr>
        <w:t>-</w:t>
      </w:r>
      <w:r w:rsidRPr="407562C6">
        <w:rPr>
          <w:rFonts w:ascii="Times New Roman" w:eastAsia="Times New Roman" w:hAnsi="Times New Roman" w:cs="Times New Roman"/>
          <w:sz w:val="14"/>
          <w:szCs w:val="14"/>
        </w:rPr>
        <w:t xml:space="preserve">        </w:t>
      </w:r>
      <w:r w:rsidRPr="407562C6">
        <w:rPr>
          <w:rFonts w:ascii="Calibri" w:eastAsia="Calibri" w:hAnsi="Calibri" w:cs="Calibri"/>
        </w:rPr>
        <w:t>participuje na realizácii jednotlivých experimentov výkonnou časťou tzn. poskytnutie prostredia a nevyhnutných kapacity pre realizáciu experimentov (členov pracovnej skupiny)</w:t>
      </w:r>
    </w:p>
    <w:p w14:paraId="7205AD6A" w14:textId="58C9F8D7" w:rsidR="75E298E3" w:rsidRDefault="407562C6" w:rsidP="407562C6">
      <w:pPr>
        <w:ind w:left="360" w:hanging="360"/>
      </w:pPr>
      <w:r w:rsidRPr="407562C6">
        <w:rPr>
          <w:rFonts w:ascii="Garamond" w:eastAsia="Garamond" w:hAnsi="Garamond" w:cs="Garamond"/>
        </w:rPr>
        <w:t>-</w:t>
      </w:r>
      <w:r w:rsidRPr="407562C6">
        <w:rPr>
          <w:rFonts w:ascii="Times New Roman" w:eastAsia="Times New Roman" w:hAnsi="Times New Roman" w:cs="Times New Roman"/>
          <w:sz w:val="14"/>
          <w:szCs w:val="14"/>
        </w:rPr>
        <w:t xml:space="preserve">        </w:t>
      </w:r>
      <w:r w:rsidRPr="407562C6">
        <w:rPr>
          <w:rFonts w:ascii="Calibri" w:eastAsia="Calibri" w:hAnsi="Calibri" w:cs="Calibri"/>
        </w:rPr>
        <w:t>realizuje aplikáciu vybraného návrhu inovácie do praxe (úpravu služby) a následný monitoring a vyhodnocovanie realizovanej inovácie</w:t>
      </w:r>
    </w:p>
    <w:p w14:paraId="6D353FD3" w14:textId="21C4FF6E" w:rsidR="75E298E3" w:rsidRDefault="75E298E3" w:rsidP="75E298E3">
      <w:pPr>
        <w:ind w:hanging="360"/>
      </w:pPr>
      <w:r w:rsidRPr="75E298E3">
        <w:rPr>
          <w:rFonts w:ascii="Calibri" w:eastAsia="Calibri" w:hAnsi="Calibri" w:cs="Calibri"/>
        </w:rPr>
        <w:t>f)</w:t>
      </w:r>
      <w:r w:rsidRPr="75E298E3">
        <w:rPr>
          <w:rFonts w:ascii="Times New Roman" w:eastAsia="Times New Roman" w:hAnsi="Times New Roman" w:cs="Times New Roman"/>
          <w:sz w:val="14"/>
          <w:szCs w:val="14"/>
        </w:rPr>
        <w:t xml:space="preserve">      </w:t>
      </w:r>
      <w:r w:rsidRPr="75E298E3">
        <w:rPr>
          <w:rFonts w:ascii="Calibri" w:eastAsia="Calibri" w:hAnsi="Calibri" w:cs="Calibri"/>
        </w:rPr>
        <w:t>Behaviorálnymi inováciami pre rozvoj digitálnych služieb sa rozumie napríklad:</w:t>
      </w:r>
    </w:p>
    <w:p w14:paraId="6A0EF9E0" w14:textId="269047B4" w:rsidR="75E298E3" w:rsidRDefault="0EEE5DC5" w:rsidP="00FB1DB6">
      <w:pPr>
        <w:jc w:val="both"/>
      </w:pPr>
      <w:r w:rsidRPr="0EEE5DC5">
        <w:rPr>
          <w:rFonts w:ascii="Calibri" w:eastAsia="Calibri" w:hAnsi="Calibri" w:cs="Calibri"/>
        </w:rPr>
        <w:t>dizajn architektúry voľby, navigácia služieb a mapy, notifikácie a tvorba obsahu notifikácií,  proaktívne služby, úprava dizajnu a obsahu formulárov, úprava textov webových stránok, úprava elektronickej komunikácie s občanom a podnikateľom, sledovanie vybavenia požiadavky, zbieranie spätnej väzby</w:t>
      </w:r>
    </w:p>
    <w:p w14:paraId="5A39BBE3" w14:textId="77777777" w:rsidR="00965010" w:rsidRDefault="00965010" w:rsidP="00343DFE">
      <w:pPr>
        <w:ind w:firstLine="708"/>
      </w:pPr>
    </w:p>
    <w:p w14:paraId="74610C4A" w14:textId="77777777" w:rsidR="00965010" w:rsidRDefault="00343DFE" w:rsidP="00965010">
      <w:pPr>
        <w:jc w:val="center"/>
        <w:rPr>
          <w:b/>
        </w:rPr>
      </w:pPr>
      <w:r w:rsidRPr="00965010">
        <w:rPr>
          <w:b/>
        </w:rPr>
        <w:t xml:space="preserve">Článok II. </w:t>
      </w:r>
    </w:p>
    <w:p w14:paraId="0CA7E76D" w14:textId="77777777" w:rsidR="00965010" w:rsidRDefault="00965010" w:rsidP="00FB1DB6">
      <w:pPr>
        <w:ind w:firstLine="708"/>
        <w:jc w:val="both"/>
      </w:pPr>
      <w:r>
        <w:t xml:space="preserve">1. </w:t>
      </w:r>
      <w:r w:rsidR="00343DFE">
        <w:t xml:space="preserve">Strany memoranda vyhlasujú, že obsahu tohto memoranda porozumeli, sú s jeho účelom uzrozumení a v plnej miere ho podporujú. Toto memorandum vyjadruje ich vážnu a slobodnú vôľu, vedenú úprimnou snahou naplniť obsah a ciele tohto memoranda, čo potvrdzujú podpismi svojich oprávnených zástupcov na tomto memorande. </w:t>
      </w:r>
    </w:p>
    <w:p w14:paraId="7F673657" w14:textId="77777777" w:rsidR="00965010" w:rsidRDefault="00343DFE" w:rsidP="00FB1DB6">
      <w:pPr>
        <w:ind w:firstLine="708"/>
        <w:jc w:val="both"/>
      </w:pPr>
      <w:r>
        <w:t xml:space="preserve">2. Toto memorandum je vyhotovené v štyroch rovnopisoch, pričom každá zo strán memoranda dostane dva rovnopisy. Memorandum nadobúda platnosť dňom jeho podpísania a účinnosť zverejnením v Centrálnom registri zmlúv vedenom na Úrade vlády Slovenskej republiky. </w:t>
      </w:r>
    </w:p>
    <w:p w14:paraId="3AFEECCC" w14:textId="77777777" w:rsidR="00965010" w:rsidRDefault="00343DFE" w:rsidP="00965010">
      <w:bookmarkStart w:id="0" w:name="_GoBack"/>
      <w:bookmarkEnd w:id="0"/>
      <w:r>
        <w:t xml:space="preserve">Za </w:t>
      </w:r>
      <w:r w:rsidR="00965010">
        <w:t>UPPVII</w:t>
      </w:r>
      <w:r>
        <w:t xml:space="preserve">: </w:t>
      </w:r>
      <w:r w:rsidR="00965010">
        <w:tab/>
      </w:r>
      <w:r w:rsidR="00965010">
        <w:tab/>
      </w:r>
      <w:r w:rsidR="00965010">
        <w:tab/>
      </w:r>
      <w:r w:rsidR="00965010">
        <w:tab/>
      </w:r>
      <w:r w:rsidR="00965010">
        <w:tab/>
      </w:r>
      <w:r w:rsidR="00965010">
        <w:tab/>
      </w:r>
      <w:r w:rsidR="00965010">
        <w:tab/>
      </w:r>
      <w:r>
        <w:t xml:space="preserve">Za </w:t>
      </w:r>
      <w:r w:rsidR="00965010">
        <w:t>xx</w:t>
      </w:r>
      <w:r>
        <w:t xml:space="preserve">: </w:t>
      </w:r>
    </w:p>
    <w:p w14:paraId="7835564A" w14:textId="77777777" w:rsidR="00965010" w:rsidRDefault="00343DFE" w:rsidP="00965010">
      <w:r>
        <w:t xml:space="preserve">V </w:t>
      </w:r>
      <w:r w:rsidR="00965010">
        <w:t>Bratislave</w:t>
      </w:r>
      <w:r>
        <w:t xml:space="preserve">, dňa .................... </w:t>
      </w:r>
      <w:r w:rsidR="00965010">
        <w:tab/>
      </w:r>
      <w:r w:rsidR="00965010">
        <w:tab/>
      </w:r>
      <w:r w:rsidR="00965010">
        <w:tab/>
      </w:r>
      <w:r w:rsidR="00965010">
        <w:tab/>
      </w:r>
      <w:r w:rsidR="00965010">
        <w:tab/>
      </w:r>
      <w:r>
        <w:t>V</w:t>
      </w:r>
      <w:r w:rsidR="00965010">
        <w:t> Bratislave</w:t>
      </w:r>
      <w:r>
        <w:t xml:space="preserve">, dňa ...................... </w:t>
      </w:r>
    </w:p>
    <w:p w14:paraId="60FDC3BF" w14:textId="77777777" w:rsidR="00965010" w:rsidRDefault="00343DFE" w:rsidP="00965010">
      <w:r>
        <w:t>___</w:t>
      </w:r>
      <w:r w:rsidR="00965010">
        <w:t>______________________</w:t>
      </w:r>
      <w:r w:rsidR="00965010">
        <w:tab/>
      </w:r>
      <w:r w:rsidR="00965010">
        <w:tab/>
      </w:r>
      <w:r w:rsidR="00965010">
        <w:tab/>
      </w:r>
      <w:r w:rsidR="00965010">
        <w:tab/>
      </w:r>
      <w:r w:rsidR="00965010">
        <w:tab/>
      </w:r>
      <w:r>
        <w:t xml:space="preserve"> ___________________________ </w:t>
      </w:r>
    </w:p>
    <w:p w14:paraId="0AB4B505" w14:textId="77777777" w:rsidR="00F223ED" w:rsidRDefault="00965010" w:rsidP="00965010">
      <w:r w:rsidRPr="00343DFE">
        <w:t>Mgr. Martina Slabejová PhD.</w:t>
      </w:r>
      <w:r w:rsidR="00343DFE">
        <w:t xml:space="preserve"> </w:t>
      </w:r>
      <w:r>
        <w:tab/>
      </w:r>
      <w:r>
        <w:tab/>
      </w:r>
      <w:r>
        <w:tab/>
      </w:r>
      <w:r>
        <w:tab/>
      </w:r>
      <w:r>
        <w:tab/>
        <w:t>xx</w:t>
      </w:r>
    </w:p>
    <w:sectPr w:rsidR="00F223ED">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5A76C5" w14:textId="77777777" w:rsidR="00FB1DB6" w:rsidRDefault="00FB1DB6" w:rsidP="00FB1DB6">
      <w:pPr>
        <w:spacing w:after="0" w:line="240" w:lineRule="auto"/>
      </w:pPr>
      <w:r>
        <w:separator/>
      </w:r>
    </w:p>
  </w:endnote>
  <w:endnote w:type="continuationSeparator" w:id="0">
    <w:p w14:paraId="17D7B38A" w14:textId="77777777" w:rsidR="00FB1DB6" w:rsidRDefault="00FB1DB6" w:rsidP="00FB1D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663141"/>
      <w:docPartObj>
        <w:docPartGallery w:val="Page Numbers (Bottom of Page)"/>
        <w:docPartUnique/>
      </w:docPartObj>
    </w:sdtPr>
    <w:sdtContent>
      <w:p w14:paraId="5B593469" w14:textId="606E2004" w:rsidR="00FB1DB6" w:rsidRDefault="00FB1DB6">
        <w:pPr>
          <w:pStyle w:val="Pta"/>
          <w:jc w:val="right"/>
        </w:pPr>
        <w:r>
          <w:fldChar w:fldCharType="begin"/>
        </w:r>
        <w:r>
          <w:instrText>PAGE   \* MERGEFORMAT</w:instrText>
        </w:r>
        <w:r>
          <w:fldChar w:fldCharType="separate"/>
        </w:r>
        <w:r>
          <w:rPr>
            <w:noProof/>
          </w:rPr>
          <w:t>1</w:t>
        </w:r>
        <w:r>
          <w:fldChar w:fldCharType="end"/>
        </w:r>
      </w:p>
    </w:sdtContent>
  </w:sdt>
  <w:p w14:paraId="45CBF25D" w14:textId="77777777" w:rsidR="00FB1DB6" w:rsidRDefault="00FB1DB6">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A1A4C5" w14:textId="77777777" w:rsidR="00FB1DB6" w:rsidRDefault="00FB1DB6" w:rsidP="00FB1DB6">
      <w:pPr>
        <w:spacing w:after="0" w:line="240" w:lineRule="auto"/>
      </w:pPr>
      <w:r>
        <w:separator/>
      </w:r>
    </w:p>
  </w:footnote>
  <w:footnote w:type="continuationSeparator" w:id="0">
    <w:p w14:paraId="1F4B3E25" w14:textId="77777777" w:rsidR="00FB1DB6" w:rsidRDefault="00FB1DB6" w:rsidP="00FB1DB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DFE"/>
    <w:rsid w:val="00343DFE"/>
    <w:rsid w:val="00621E63"/>
    <w:rsid w:val="006756AB"/>
    <w:rsid w:val="0067577B"/>
    <w:rsid w:val="00965010"/>
    <w:rsid w:val="00BB1B69"/>
    <w:rsid w:val="00F223ED"/>
    <w:rsid w:val="00FB1DB6"/>
    <w:rsid w:val="0EEE5DC5"/>
    <w:rsid w:val="407562C6"/>
    <w:rsid w:val="75E298E3"/>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28285"/>
  <w15:chartTrackingRefBased/>
  <w15:docId w15:val="{82783811-4F83-4B28-8F21-C26FA13A6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FB1DB6"/>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FB1DB6"/>
  </w:style>
  <w:style w:type="paragraph" w:styleId="Pta">
    <w:name w:val="footer"/>
    <w:basedOn w:val="Normlny"/>
    <w:link w:val="PtaChar"/>
    <w:uiPriority w:val="99"/>
    <w:unhideWhenUsed/>
    <w:rsid w:val="00FB1DB6"/>
    <w:pPr>
      <w:tabs>
        <w:tab w:val="center" w:pos="4536"/>
        <w:tab w:val="right" w:pos="9072"/>
      </w:tabs>
      <w:spacing w:after="0" w:line="240" w:lineRule="auto"/>
    </w:pPr>
  </w:style>
  <w:style w:type="character" w:customStyle="1" w:styleId="PtaChar">
    <w:name w:val="Päta Char"/>
    <w:basedOn w:val="Predvolenpsmoodseku"/>
    <w:link w:val="Pta"/>
    <w:uiPriority w:val="99"/>
    <w:rsid w:val="00FB1D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4861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1108</Words>
  <Characters>6320</Characters>
  <Application>Microsoft Office Word</Application>
  <DocSecurity>0</DocSecurity>
  <Lines>52</Lines>
  <Paragraphs>14</Paragraphs>
  <ScaleCrop>false</ScaleCrop>
  <HeadingPairs>
    <vt:vector size="2" baseType="variant">
      <vt:variant>
        <vt:lpstr>Názov</vt:lpstr>
      </vt:variant>
      <vt:variant>
        <vt:i4>1</vt:i4>
      </vt:variant>
    </vt:vector>
  </HeadingPairs>
  <TitlesOfParts>
    <vt:vector size="1" baseType="lpstr">
      <vt:lpstr/>
    </vt:vector>
  </TitlesOfParts>
  <Company>Hewlett-Packard Company</Company>
  <LinksUpToDate>false</LinksUpToDate>
  <CharactersWithSpaces>7414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Viera Hainzl</dc:creator>
  <cp:keywords/>
  <dc:description/>
  <cp:lastModifiedBy>DD</cp:lastModifiedBy>
  <cp:revision>2</cp:revision>
  <dcterms:created xsi:type="dcterms:W3CDTF">2018-06-14T06:08:00Z</dcterms:created>
  <dcterms:modified xsi:type="dcterms:W3CDTF">2018-06-14T06:08:00Z</dcterms:modified>
</cp:coreProperties>
</file>